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3D" w:rsidRPr="00AD523D" w:rsidRDefault="00AD523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Reporte Trimestral de la Oficina de Acceso a la Información del </w:t>
      </w:r>
      <w:r>
        <w:rPr>
          <w:b/>
          <w:color w:val="000000" w:themeColor="text1"/>
          <w:u w:val="single"/>
        </w:rPr>
        <w:t>3er</w:t>
      </w:r>
      <w:r>
        <w:rPr>
          <w:b/>
          <w:color w:val="000000" w:themeColor="text1"/>
          <w:u w:val="single"/>
        </w:rPr>
        <w:t xml:space="preserve"> Trimestre-Año 2015</w:t>
      </w:r>
    </w:p>
    <w:p w:rsidR="00AD523D" w:rsidRDefault="00AD523D">
      <w:r>
        <w:rPr>
          <w:noProof/>
          <w:lang w:eastAsia="es-DO"/>
        </w:rPr>
        <w:drawing>
          <wp:inline distT="0" distB="0" distL="0" distR="0" wp14:anchorId="255C94EA" wp14:editId="333FCCC3">
            <wp:extent cx="5562600" cy="402907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9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0"/>
        <w:gridCol w:w="780"/>
        <w:gridCol w:w="1000"/>
        <w:gridCol w:w="1200"/>
        <w:gridCol w:w="1024"/>
      </w:tblGrid>
      <w:tr w:rsidR="00AD523D" w:rsidRPr="00AD523D" w:rsidTr="00AD523D">
        <w:trPr>
          <w:trHeight w:val="915"/>
        </w:trPr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Mes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Julio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Agosto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Septiembre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3er Trimestre</w:t>
            </w:r>
            <w:r w:rsidRPr="00AD523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br/>
              <w:t xml:space="preserve"> 2015</w:t>
            </w:r>
          </w:p>
        </w:tc>
      </w:tr>
      <w:tr w:rsidR="00AD523D" w:rsidRPr="00AD523D" w:rsidTr="00AD523D">
        <w:trPr>
          <w:trHeight w:val="300"/>
        </w:trPr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Total de Solicitudes Recibidas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22</w:t>
            </w:r>
          </w:p>
        </w:tc>
      </w:tr>
      <w:tr w:rsidR="00AD523D" w:rsidRPr="00AD523D" w:rsidTr="00AD523D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Cuantas le correspondían a la Tesorería Nacional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22</w:t>
            </w:r>
          </w:p>
        </w:tc>
      </w:tr>
      <w:tr w:rsidR="00AD523D" w:rsidRPr="00AD523D" w:rsidTr="00AD523D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Cuantas fueron Remitidas a otras Instituciones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D523D" w:rsidRPr="00AD523D" w:rsidTr="00AD523D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Cuantas se negaron por estar clasificadas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D523D" w:rsidRPr="00AD523D" w:rsidTr="00AD523D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Cuantas se respondieron dentro del plazo de los 15 días laborables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4 </w:t>
            </w:r>
            <w:r w:rsidRPr="00AD523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*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AD523D" w:rsidRPr="00AD523D" w:rsidTr="00AD523D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Cuantas se respondieron con el uso de la prórroga de 10 días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D523D" w:rsidRPr="00AD523D" w:rsidTr="00AD523D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Cuantas fueron remitidas a nuestro Portal Web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AD523D" w:rsidRPr="00AD523D" w:rsidTr="00AD523D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Solicitud Cerrada por estar Incompleta (Art. 17,Reglamento 130-05)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3D" w:rsidRPr="00AD523D" w:rsidRDefault="00AD523D" w:rsidP="00AD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AD523D" w:rsidRPr="00AD523D" w:rsidTr="00AD523D">
        <w:trPr>
          <w:trHeight w:val="31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AD523D" w:rsidRPr="00AD523D" w:rsidTr="00AD523D">
        <w:trPr>
          <w:trHeight w:val="315"/>
        </w:trPr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AD523D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* 1 solicitud pendiente de responder pero con el plazo vigente.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3D" w:rsidRPr="00AD523D" w:rsidRDefault="00AD523D" w:rsidP="00AD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</w:tbl>
    <w:p w:rsidR="00AD523D" w:rsidRDefault="00AD523D"/>
    <w:p w:rsidR="00AD523D" w:rsidRDefault="00AD523D"/>
    <w:p w:rsidR="00AD523D" w:rsidRDefault="00AD523D"/>
    <w:p w:rsidR="00AD523D" w:rsidRPr="00AD523D" w:rsidRDefault="00AD523D" w:rsidP="00AD523D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Vías de Acceso de las Solicitudes</w:t>
      </w:r>
    </w:p>
    <w:p w:rsidR="00AD523D" w:rsidRDefault="00AD523D">
      <w:r>
        <w:rPr>
          <w:noProof/>
          <w:lang w:eastAsia="es-DO"/>
        </w:rPr>
        <w:drawing>
          <wp:inline distT="0" distB="0" distL="0" distR="0" wp14:anchorId="4320074D" wp14:editId="24C54AD5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4"/>
        <w:gridCol w:w="1325"/>
        <w:gridCol w:w="1325"/>
        <w:gridCol w:w="1324"/>
        <w:gridCol w:w="1325"/>
      </w:tblGrid>
      <w:tr w:rsidR="00AD52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Medios de recepción de las solicitudes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Julio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Agosto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Septiembre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Jul.-Sep.</w:t>
            </w:r>
          </w:p>
        </w:tc>
      </w:tr>
      <w:tr w:rsidR="00AD52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Correo Electrónico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D52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Correspondencia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D52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6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Personal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D52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6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 web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D52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 Remisión de una institución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523D" w:rsidRDefault="00AD52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AD523D" w:rsidRDefault="00AD523D"/>
    <w:sectPr w:rsidR="00AD52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D"/>
    <w:rsid w:val="004E11B3"/>
    <w:rsid w:val="00A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09;O-2015\OAI%20Reporte%20Solicitudes\Plantilla%20Grafica%20Solicitud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09;O-2015\OAI%20Reporte%20Solicitudes\Plantilla%20Grafica%20Solicitud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Solicitudes!$B$3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Solicitudes!$A$4:$A$11</c:f>
              <c:strCache>
                <c:ptCount val="8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</c:strCache>
            </c:strRef>
          </c:cat>
          <c:val>
            <c:numRef>
              <c:f>Solicitudes!$B$4:$B$11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Solicitudes!$C$3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Solicitudes!$A$4:$A$11</c:f>
              <c:strCache>
                <c:ptCount val="8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</c:strCache>
            </c:strRef>
          </c:cat>
          <c:val>
            <c:numRef>
              <c:f>Solicitudes!$C$4:$C$11</c:f>
              <c:numCache>
                <c:formatCode>General</c:formatCode>
                <c:ptCount val="8"/>
                <c:pt idx="0">
                  <c:v>13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Solicitudes!$D$3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Solicitudes!$A$4:$A$11</c:f>
              <c:strCache>
                <c:ptCount val="8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</c:strCache>
            </c:strRef>
          </c:cat>
          <c:val>
            <c:numRef>
              <c:f>Solicitudes!$D$4:$D$11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Solicitudes!$E$3</c:f>
              <c:strCache>
                <c:ptCount val="1"/>
                <c:pt idx="0">
                  <c:v>3er Trimestre
 2015</c:v>
                </c:pt>
              </c:strCache>
            </c:strRef>
          </c:tx>
          <c:invertIfNegative val="0"/>
          <c:cat>
            <c:strRef>
              <c:f>Solicitudes!$A$4:$A$11</c:f>
              <c:strCache>
                <c:ptCount val="8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</c:strCache>
            </c:strRef>
          </c:cat>
          <c:val>
            <c:numRef>
              <c:f>Solicitudes!$E$4:$E$11</c:f>
              <c:numCache>
                <c:formatCode>General</c:formatCode>
                <c:ptCount val="8"/>
                <c:pt idx="0">
                  <c:v>22</c:v>
                </c:pt>
                <c:pt idx="1">
                  <c:v>22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79328"/>
        <c:axId val="65522304"/>
      </c:barChart>
      <c:catAx>
        <c:axId val="2497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65522304"/>
        <c:crosses val="autoZero"/>
        <c:auto val="1"/>
        <c:lblAlgn val="ctr"/>
        <c:lblOffset val="100"/>
        <c:noMultiLvlLbl val="0"/>
      </c:catAx>
      <c:valAx>
        <c:axId val="6552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79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'Vias de origen'!$B$2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origen'!$B$3:$B$7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'Vias de origen'!$C$2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origen'!$C$3:$C$7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'Vias de origen'!$D$2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origen'!$D$3:$D$7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'Vias de origen'!$E$2</c:f>
              <c:strCache>
                <c:ptCount val="1"/>
                <c:pt idx="0">
                  <c:v>Jul.-Sep.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origen'!$E$3:$E$7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426496"/>
        <c:axId val="120428032"/>
        <c:axId val="0"/>
      </c:bar3DChart>
      <c:catAx>
        <c:axId val="12042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0428032"/>
        <c:crosses val="autoZero"/>
        <c:auto val="1"/>
        <c:lblAlgn val="ctr"/>
        <c:lblOffset val="100"/>
        <c:noMultiLvlLbl val="0"/>
      </c:catAx>
      <c:valAx>
        <c:axId val="12042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426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 Acosta</dc:creator>
  <cp:lastModifiedBy>Marlyn Acosta</cp:lastModifiedBy>
  <cp:revision>1</cp:revision>
  <dcterms:created xsi:type="dcterms:W3CDTF">2015-10-05T15:02:00Z</dcterms:created>
  <dcterms:modified xsi:type="dcterms:W3CDTF">2015-10-05T15:21:00Z</dcterms:modified>
</cp:coreProperties>
</file>